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3265B1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DE2BC7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03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.2023</w:t>
      </w:r>
      <w:r w:rsidR="00831FD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FB4F62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1. Назначаване на членовете на СИК на територията на Община Опан, област Стара Загора за изборите за народни представители на 02 април 2023 г.</w:t>
      </w:r>
    </w:p>
    <w:p w:rsidR="00484747" w:rsidRDefault="00484747" w:rsidP="0048474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2. Назначаване на членовете на СИК на територията на Община Гурково, област Стара Загора за изборите за народни представители на 02 април 2023 г.</w:t>
      </w:r>
    </w:p>
    <w:p w:rsidR="00484747" w:rsidRDefault="00484747" w:rsidP="0048474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3. Назначаване на членовете на СИК на територията на Община Гълъбово, област Стара Загора за изборите за народни представители на 02 април 2023 г.</w:t>
      </w:r>
    </w:p>
    <w:p w:rsidR="00484747" w:rsidRDefault="00484747" w:rsidP="0048474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4. Назначаване на членовете на СИК на територията на Община Раднево, област Стара Загора за изборите за народни представители на 02 април 2023 г.</w:t>
      </w:r>
    </w:p>
    <w:p w:rsidR="00484747" w:rsidRDefault="00484747" w:rsidP="00484747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5. Назначаване на членовете на СИК на територията на Община Николаево, област Стара Загора за изборите за народни представители на 02 април 2023 г.</w:t>
      </w:r>
    </w:p>
    <w:p w:rsidR="00484747" w:rsidRDefault="00484747" w:rsidP="00484747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6. Назначаване на членовете на СИК на територията на Община Казанлък, област Стара Загора за изборите за народни представители на 02 април 2023 г.</w:t>
      </w:r>
    </w:p>
    <w:p w:rsidR="00484747" w:rsidRDefault="00484747" w:rsidP="00484747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7. Назначаване на членовете на СИК на територията на Община Павел баня, област Стара Загора за изборите за народни представители на 02 април 2023 г.</w:t>
      </w:r>
    </w:p>
    <w:p w:rsidR="00484747" w:rsidRDefault="00484747" w:rsidP="00484747">
      <w:pPr>
        <w:spacing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484747" w:rsidRDefault="00484747" w:rsidP="00484747">
      <w:pPr>
        <w:pStyle w:val="a4"/>
        <w:shd w:val="clear" w:color="auto" w:fill="FFFFFF"/>
        <w:spacing w:before="0" w:beforeAutospacing="0" w:after="150" w:afterAutospacing="0"/>
        <w:jc w:val="both"/>
      </w:pPr>
      <w:r>
        <w:t>8. Назначаване на членовете на СИК на територията на Община Мъглиж, област Стара Загора за изборите за народни представители на 02 април 2023 г.</w:t>
      </w:r>
    </w:p>
    <w:p w:rsidR="003265B1" w:rsidRPr="001A1DBB" w:rsidRDefault="003265B1" w:rsidP="003265B1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B4F62" w:rsidRPr="00DE2BC7" w:rsidRDefault="00DE2BC7" w:rsidP="001A1DB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2BC7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0C272D" w:rsidRPr="00DE2BC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1A1DBB" w:rsidRPr="00DE2BC7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FB4F62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BE1BD7" w:rsidRPr="003E4A99" w:rsidRDefault="00BE1BD7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/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0C272D"/>
    <w:rsid w:val="000E2240"/>
    <w:rsid w:val="001A1DBB"/>
    <w:rsid w:val="002E68AC"/>
    <w:rsid w:val="003265B1"/>
    <w:rsid w:val="003E2FBF"/>
    <w:rsid w:val="00482A4B"/>
    <w:rsid w:val="00484747"/>
    <w:rsid w:val="004B3B6F"/>
    <w:rsid w:val="005B0313"/>
    <w:rsid w:val="007D6A38"/>
    <w:rsid w:val="00803678"/>
    <w:rsid w:val="00831FDD"/>
    <w:rsid w:val="009B121D"/>
    <w:rsid w:val="009C0CDA"/>
    <w:rsid w:val="00B164F1"/>
    <w:rsid w:val="00BE1BD7"/>
    <w:rsid w:val="00C237FB"/>
    <w:rsid w:val="00C40A55"/>
    <w:rsid w:val="00DE2BC7"/>
    <w:rsid w:val="00E43498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C237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37FB"/>
    <w:rPr>
      <w:rFonts w:ascii="Segoe UI" w:eastAsia="Calibri" w:hAnsi="Segoe UI" w:cs="Segoe UI"/>
      <w:sz w:val="18"/>
      <w:szCs w:val="18"/>
      <w:lang w:val="en-US" w:eastAsia="bg-BG"/>
    </w:rPr>
  </w:style>
  <w:style w:type="paragraph" w:styleId="a7">
    <w:name w:val="List Paragraph"/>
    <w:basedOn w:val="a"/>
    <w:uiPriority w:val="34"/>
    <w:qFormat/>
    <w:rsid w:val="002E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Administrator</cp:lastModifiedBy>
  <cp:revision>4</cp:revision>
  <cp:lastPrinted>2023-03-02T13:03:00Z</cp:lastPrinted>
  <dcterms:created xsi:type="dcterms:W3CDTF">2023-03-02T08:24:00Z</dcterms:created>
  <dcterms:modified xsi:type="dcterms:W3CDTF">2023-03-02T13:04:00Z</dcterms:modified>
</cp:coreProperties>
</file>