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D13C0F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</w:p>
    <w:p w:rsidR="00F26002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D13C0F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13C0F" w:rsidRDefault="00F26002" w:rsidP="0085147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3C0F" w:rsidRPr="00D13C0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добряване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графичния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файл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хартиените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27-ми </w:t>
      </w:r>
      <w:r w:rsidR="00D13C0F" w:rsidRPr="00D13C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– </w:t>
      </w:r>
      <w:proofErr w:type="spellStart"/>
      <w:r w:rsidR="00D13C0F" w:rsidRPr="00D13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Старозагорски</w:t>
      </w:r>
      <w:proofErr w:type="spellEnd"/>
      <w:r w:rsidR="00D13C0F" w:rsidRPr="00D13C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техния тираж в изборите за членове на Европейския парламент от Република България на 9 юни 2024 г.</w:t>
      </w:r>
    </w:p>
    <w:p w:rsidR="00D13C0F" w:rsidRPr="00D13C0F" w:rsidRDefault="00D13C0F" w:rsidP="00851473">
      <w:pPr>
        <w:spacing w:line="240" w:lineRule="auto"/>
        <w:ind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D13C0F">
        <w:rPr>
          <w:rFonts w:ascii="Times New Roman CYR" w:eastAsia="Calibri" w:hAnsi="Times New Roman CYR" w:cs="Times New Roman CYR"/>
          <w:sz w:val="24"/>
          <w:szCs w:val="24"/>
          <w:lang w:eastAsia="bg-BG"/>
        </w:rPr>
        <w:t xml:space="preserve"> </w:t>
      </w:r>
      <w:r w:rsidRPr="00D13C0F">
        <w:rPr>
          <w:rFonts w:ascii="Times New Roman CYR" w:eastAsia="Calibri" w:hAnsi="Times New Roman CYR" w:cs="Times New Roman CYR"/>
          <w:sz w:val="24"/>
          <w:szCs w:val="24"/>
          <w:lang w:eastAsia="bg-BG"/>
        </w:rPr>
        <w:t>О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добряване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графичния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файл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хартиените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бюлетини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eastAsia="bg-BG"/>
        </w:rPr>
        <w:t xml:space="preserve"> </w:t>
      </w:r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за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 xml:space="preserve"> 27-ми </w:t>
      </w:r>
      <w:r w:rsidRPr="00D13C0F">
        <w:rPr>
          <w:rFonts w:ascii="Times New Roman CYR" w:eastAsia="Calibri" w:hAnsi="Times New Roman CYR" w:cs="Times New Roman CYR"/>
          <w:sz w:val="24"/>
          <w:szCs w:val="24"/>
          <w:lang w:eastAsia="bg-BG"/>
        </w:rPr>
        <w:t xml:space="preserve">изборен район – </w:t>
      </w:r>
      <w:proofErr w:type="spellStart"/>
      <w:r w:rsidRPr="00D13C0F">
        <w:rPr>
          <w:rFonts w:ascii="Times New Roman CYR" w:eastAsia="Calibri" w:hAnsi="Times New Roman CYR" w:cs="Times New Roman CYR"/>
          <w:sz w:val="24"/>
          <w:szCs w:val="24"/>
          <w:lang w:val="en-US" w:eastAsia="bg-BG"/>
        </w:rPr>
        <w:t>Старозагорски</w:t>
      </w:r>
      <w:proofErr w:type="spellEnd"/>
      <w:r w:rsidRPr="00D13C0F">
        <w:rPr>
          <w:rFonts w:ascii="Times New Roman CYR" w:eastAsia="Calibri" w:hAnsi="Times New Roman CYR" w:cs="Times New Roman CYR"/>
          <w:sz w:val="24"/>
          <w:szCs w:val="24"/>
          <w:lang w:eastAsia="bg-BG"/>
        </w:rPr>
        <w:t xml:space="preserve"> и техния тираж в изборите за народни представители на 9 юни 2024 г.</w:t>
      </w:r>
    </w:p>
    <w:p w:rsidR="00F26002" w:rsidRDefault="00F26002" w:rsidP="00F26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574E2E"/>
    <w:rsid w:val="00851473"/>
    <w:rsid w:val="008529EA"/>
    <w:rsid w:val="00B30AE3"/>
    <w:rsid w:val="00D13C0F"/>
    <w:rsid w:val="00D43744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1C99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</cp:revision>
  <cp:lastPrinted>2024-05-15T11:12:00Z</cp:lastPrinted>
  <dcterms:created xsi:type="dcterms:W3CDTF">2024-05-13T08:02:00Z</dcterms:created>
  <dcterms:modified xsi:type="dcterms:W3CDTF">2024-05-15T11:12:00Z</dcterms:modified>
</cp:coreProperties>
</file>